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DBAB">
      <w:pPr>
        <w:pageBreakBefore/>
        <w:spacing w:line="440" w:lineRule="exact"/>
        <w:ind w:firstLine="0" w:firstLineChars="0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公交车站拟招租广告位明细表</w:t>
      </w:r>
    </w:p>
    <w:tbl>
      <w:tblPr>
        <w:tblStyle w:val="11"/>
        <w:tblpPr w:leftFromText="180" w:rightFromText="180" w:vertAnchor="text" w:horzAnchor="page" w:tblpX="1210" w:tblpY="600"/>
        <w:tblOverlap w:val="never"/>
        <w:tblW w:w="14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48"/>
        <w:gridCol w:w="2937"/>
        <w:gridCol w:w="1678"/>
        <w:gridCol w:w="1828"/>
        <w:gridCol w:w="1858"/>
        <w:gridCol w:w="1768"/>
        <w:gridCol w:w="944"/>
        <w:gridCol w:w="1101"/>
      </w:tblGrid>
      <w:tr w14:paraId="56AC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公交站台名称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公交站台位置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拟招租广告位类型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(面)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(m²)</w:t>
            </w:r>
          </w:p>
        </w:tc>
      </w:tr>
      <w:tr w14:paraId="507B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B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72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0A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广告位类型1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广告位类型2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广告位类型3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广告位类型4</w:t>
            </w: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3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7D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AA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山门古村落站1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环岛路流水段山门古村落旁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328D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山门古村落站2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5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4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477B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北港文创村站1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环岛路流水段北港村旁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88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17DA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北港文创村站2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0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5F54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渔屿村站1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环岛路君山段渔屿村旁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B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6D68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渔屿村站2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8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6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45E3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最美环岛路站1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2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环岛路流水段君山村旁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D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7A94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最美环岛路站2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2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1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5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6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4C4B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北岚岭房车营地站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环岛路君山段北岚岭旁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792BE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北岚岭房车营地站2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5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6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6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8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5256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君山后岬角站1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环岛路君山后村北侧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152A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君山后岬角站2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环岛路君山后村北侧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5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09708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君山后观景平台站1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环岛路君山后村北侧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1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19B4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君山后观景平台站2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2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F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5669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镜沙黑石滩站1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环岛路镜沙村北侧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F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0445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镜沙黑石滩站2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8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B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4ACF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磹水观景平台站1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环岛路君山段磹水村北侧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4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65C4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磹水观景平台站2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C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6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0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1F13C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磹水风韵古村站1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环岛路君山段磹水村北侧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6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228B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F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A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磹水风韵古村站2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6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C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6E4E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无名站1站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环岛路君山段长江澳南侧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F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14A4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无名站2站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F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4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7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8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003FA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3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无名站3站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环岛路君山段长江澳南侧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0.7m*1.8m*1面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1.2m*1.5m*1面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3m*1.4m*1面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C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11.46 </w:t>
            </w:r>
          </w:p>
        </w:tc>
      </w:tr>
      <w:tr w14:paraId="4827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海关站1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B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龙凤路天涯海角北侧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7E7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26F5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6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海关站2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3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150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5BCC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小湖庄站1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海坛东路电力公司北侧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246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7E8D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0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小湖庄站2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D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DAED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24DC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台亚岚站1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万宝路中段台亚岚小区南侧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0A9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0577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8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台亚岚站2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60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2B4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1143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森林公园站1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龙凤路东段森林公园门口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960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3DC5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森林公园站2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5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EAE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7424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人民体育站1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海坛路中段人民体育场门口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8936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65E4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人民体育站2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C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1B0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56B7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海坛金座站1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万宝西路海坛金座北侧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D38C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6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1217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6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6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海坛金座站2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00C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2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575F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城东小学站1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龙凤路城东小学南侧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BC18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8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0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2841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城东小学站2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7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F20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7E35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人民法院站1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万宝中路人民法院北侧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F67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345F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人民法院站2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5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5D3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2907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F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7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万豪美域站1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万宝西路万豪美域旁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7FA8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7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7A96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国税站1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西航路国税东侧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9039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3B35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国税站2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6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14D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06D9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丽源站1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5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翠园中路丽源小区西侧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6548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745F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8.68 </w:t>
            </w:r>
          </w:p>
        </w:tc>
      </w:tr>
      <w:tr w14:paraId="4972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丽源站2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7161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2812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7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青少年宫站1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西航路青少年宫西侧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5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189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3E88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青少年宫站2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A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2AF4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6AE0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8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育英中学站1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翠园中路育英中学西侧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EDAE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42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79CC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4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育英中学站2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翠园中路育英中学西侧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1B69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1EF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8.68 </w:t>
            </w:r>
          </w:p>
        </w:tc>
      </w:tr>
      <w:tr w14:paraId="6E15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456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海坛名街站1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西航路海坛名街西侧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9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EBF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5C9A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海坛名街站2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D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367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1F30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鑫鑫名苑站1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翠园中路鑫鑫名苑小区旁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9494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1625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鑫鑫名苑站2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A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777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7BA7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莲花山公园站1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翠园中路莲花山公园东侧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27E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618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莲花山公园站2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6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7E0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1.42m*1m*4面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0.75m*1m*4面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3.8m*1.8m*2面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22.36 </w:t>
            </w:r>
          </w:p>
        </w:tc>
      </w:tr>
      <w:tr w14:paraId="2C76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汇总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3F0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031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1C24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8B6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80B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0E2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929.38 </w:t>
            </w:r>
          </w:p>
        </w:tc>
      </w:tr>
      <w:tr w14:paraId="5B51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475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035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1.广告位类型1、2、3用于刊登商业广告；2.广告位类型4用于刊登公益广告，刊登时间为：每年5月1日至10月31日、农历十二月二十至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次年正月十五，其余时间可用于刊登商业广告。</w:t>
            </w:r>
          </w:p>
        </w:tc>
      </w:tr>
    </w:tbl>
    <w:p w14:paraId="4EAD72D9">
      <w:pPr>
        <w:pStyle w:val="10"/>
        <w:spacing w:line="440" w:lineRule="exact"/>
        <w:ind w:firstLine="0" w:firstLineChars="0"/>
        <w:jc w:val="both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3C18DC70">
      <w:pPr>
        <w:sectPr>
          <w:headerReference r:id="rId3" w:type="default"/>
          <w:footerReference r:id="rId4" w:type="default"/>
          <w:pgSz w:w="16838" w:h="11906" w:orient="landscape"/>
          <w:pgMar w:top="1276" w:right="426" w:bottom="1274" w:left="567" w:header="426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B31A19B"/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7A6A1">
    <w:pPr>
      <w:pStyle w:val="6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9335" cy="1727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3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08F341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第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3.6pt;width:81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YBbt0QAAAAQB&#10;AAAPAAAAAAAAAAEAIAAAACIAAABkcnMvZG93bnJldi54bWxQSwECFAAUAAAACACHTuJA3nXga+kB&#10;AADL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08F341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F08AE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A4405">
    <w:pPr>
      <w:pStyle w:val="7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2A"/>
    <w:rsid w:val="000D5E83"/>
    <w:rsid w:val="0051192A"/>
    <w:rsid w:val="00CC2CD4"/>
    <w:rsid w:val="00D27914"/>
    <w:rsid w:val="00FF57B4"/>
    <w:rsid w:val="2E840314"/>
    <w:rsid w:val="30D70387"/>
    <w:rsid w:val="355154E7"/>
    <w:rsid w:val="399C6A91"/>
    <w:rsid w:val="3D9A5CDD"/>
    <w:rsid w:val="52152B39"/>
    <w:rsid w:val="70275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宋体" w:cs="Arial"/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qFormat/>
    <w:uiPriority w:val="0"/>
    <w:pPr>
      <w:spacing w:before="40" w:after="40"/>
      <w:ind w:firstLine="200" w:firstLineChars="200"/>
      <w:jc w:val="left"/>
    </w:pPr>
    <w:rPr>
      <w:rFonts w:ascii="宋体" w:hAnsi="宋体"/>
      <w:color w:val="000000"/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hint="eastAsia" w:ascii="宋体"/>
      <w:b/>
      <w:sz w:val="32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styleId="13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paragraph" w:customStyle="1" w:styleId="15">
    <w:name w:val="Char"/>
    <w:basedOn w:val="1"/>
    <w:qFormat/>
    <w:uiPriority w:val="0"/>
    <w:rPr>
      <w:rFonts w:ascii="Tahoma" w:hAnsi="Tahoma" w:eastAsia="宋体" w:cs="Tahoma"/>
      <w:sz w:val="24"/>
      <w:szCs w:val="24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3509</Words>
  <Characters>4440</Characters>
  <Lines>0</Lines>
  <Paragraphs>0</Paragraphs>
  <TotalTime>1</TotalTime>
  <ScaleCrop>false</ScaleCrop>
  <LinksUpToDate>false</LinksUpToDate>
  <CharactersWithSpaces>4494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2014-08-11T07:23:00Z</dcterms:created>
  <dc:creator>集团管理员</dc:creator>
  <cp:lastModifiedBy>李伟捷</cp:lastModifiedBy>
  <dcterms:modified xsi:type="dcterms:W3CDTF">2025-07-18T07:03:30Z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eyJoZGlkIjoiNDI5Mjg4NDQzZWYyZjkxMjZlN2NlNjdhMmNiNDRmNTEiLCJ1c2VySWQiOiIxNDYwMzAyNDI2In0=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601C49E98F9743708831A4877308BFF2_13</vt:lpwstr>
  </property>
</Properties>
</file>